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E3" w:rsidRPr="00802BDB" w:rsidRDefault="008750E3" w:rsidP="000401A1">
      <w:pPr>
        <w:tabs>
          <w:tab w:val="left" w:pos="205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02BDB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8750E3" w:rsidRPr="00802BDB" w:rsidRDefault="008750E3" w:rsidP="000401A1">
      <w:pPr>
        <w:tabs>
          <w:tab w:val="left" w:pos="205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02BDB">
        <w:rPr>
          <w:rFonts w:ascii="Times New Roman" w:hAnsi="Times New Roman" w:cs="Times New Roman"/>
          <w:b/>
          <w:i/>
          <w:sz w:val="32"/>
          <w:szCs w:val="32"/>
        </w:rPr>
        <w:t>« Музыка, как средство воспитания»</w:t>
      </w:r>
    </w:p>
    <w:p w:rsidR="008750E3" w:rsidRDefault="008750E3" w:rsidP="008750E3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401A1" w:rsidRDefault="008750E3" w:rsidP="000401A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01A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«Музыка – поистине общечеловеческий язык»           </w:t>
      </w:r>
    </w:p>
    <w:p w:rsidR="008750E3" w:rsidRPr="00802BDB" w:rsidRDefault="000401A1" w:rsidP="000401A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8750E3">
        <w:rPr>
          <w:rFonts w:ascii="Times New Roman" w:hAnsi="Times New Roman" w:cs="Times New Roman"/>
          <w:sz w:val="28"/>
          <w:szCs w:val="28"/>
        </w:rPr>
        <w:t xml:space="preserve"> </w:t>
      </w:r>
      <w:r w:rsidR="008750E3" w:rsidRPr="00802BDB">
        <w:rPr>
          <w:rFonts w:ascii="Times New Roman" w:hAnsi="Times New Roman" w:cs="Times New Roman"/>
          <w:sz w:val="28"/>
          <w:szCs w:val="28"/>
        </w:rPr>
        <w:t>К. Вебер</w:t>
      </w:r>
    </w:p>
    <w:p w:rsidR="008750E3" w:rsidRPr="00802BDB" w:rsidRDefault="008750E3" w:rsidP="000401A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2BDB">
        <w:rPr>
          <w:rFonts w:ascii="Times New Roman" w:hAnsi="Times New Roman" w:cs="Times New Roman"/>
          <w:sz w:val="28"/>
          <w:szCs w:val="28"/>
        </w:rPr>
        <w:t xml:space="preserve">Музыка как средство воспитания с древних времён в большей или меньшей мере использовалась во всех педагогических системах. Эффективность воспитательной роли музыки, а также направленность её социального воздействия определяют общественную значимость музыкального искусства и его место в системе духовно культурных ценностей. </w:t>
      </w:r>
    </w:p>
    <w:p w:rsidR="008750E3" w:rsidRDefault="008750E3" w:rsidP="000401A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2BDB">
        <w:rPr>
          <w:rFonts w:ascii="Times New Roman" w:hAnsi="Times New Roman" w:cs="Times New Roman"/>
          <w:sz w:val="28"/>
          <w:szCs w:val="28"/>
        </w:rPr>
        <w:t xml:space="preserve">Музыка всегда претендовала на особую роль в обществе. В древние века музыкально – медицинские центры лечили от тоски, нервных расстройств, заболеваний сердечно – сосудистой системы. </w:t>
      </w:r>
    </w:p>
    <w:p w:rsidR="008750E3" w:rsidRPr="00802BDB" w:rsidRDefault="008750E3" w:rsidP="000401A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2BDB">
        <w:rPr>
          <w:rFonts w:ascii="Times New Roman" w:hAnsi="Times New Roman" w:cs="Times New Roman"/>
          <w:sz w:val="28"/>
          <w:szCs w:val="28"/>
        </w:rPr>
        <w:t xml:space="preserve">Музыка влияла на все сферы развития человека, в том числе и на интеллектуальное. В исполнительстве он выражает своё отношение к окружающему миру, у него формируется взаимосвязь и эстетического начал. Ускоряя рост клеток, отвечающих за интеллект человека. Не случайно, занятия математикой в пифагорской школе проходили под звуки музыки повышающей работоспособность и умственную активность мозга. Наиболее благоприятный период для развития музыкальных способностей это детство. Развитие музыкального вкуса, эмоциональной отзывчивости в детском возрасте создаёт фундамент музыкальной культуры человека, как части его общей духовной культуры в будущем. </w:t>
      </w:r>
    </w:p>
    <w:p w:rsidR="008750E3" w:rsidRPr="00802BDB" w:rsidRDefault="008750E3" w:rsidP="000401A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2BDB">
        <w:rPr>
          <w:rFonts w:ascii="Times New Roman" w:hAnsi="Times New Roman" w:cs="Times New Roman"/>
          <w:sz w:val="28"/>
          <w:szCs w:val="28"/>
        </w:rPr>
        <w:t xml:space="preserve">Большой место в жизни детского сада занимают праздники, развлечения, досуги. Праздники дети ждут с нетерпеньем, готовятся к ним, придумывают костюмы, изготавливают поделки своими руками и с помощью взрослых. Праздники для детей и развлекательны, и познавательны. На них нужно детей не только развлекать и заинтересовать, но и быть главными героями – участниками, чтобы они рассказывали стихи, пели песни, танцевали и играли на музыкальных инструментах. </w:t>
      </w:r>
    </w:p>
    <w:p w:rsidR="008750E3" w:rsidRPr="00802BDB" w:rsidRDefault="008750E3" w:rsidP="000401A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2BDB">
        <w:rPr>
          <w:rFonts w:ascii="Times New Roman" w:hAnsi="Times New Roman" w:cs="Times New Roman"/>
          <w:sz w:val="28"/>
          <w:szCs w:val="28"/>
        </w:rPr>
        <w:t xml:space="preserve">В музыке раскрываются музыкальные способности, творческий потенциал ребёнка заложенный в нём. </w:t>
      </w:r>
    </w:p>
    <w:p w:rsidR="008750E3" w:rsidRDefault="008750E3" w:rsidP="000401A1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0E3" w:rsidRPr="00802BDB" w:rsidRDefault="008750E3" w:rsidP="000401A1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BDB">
        <w:rPr>
          <w:rFonts w:ascii="Times New Roman" w:hAnsi="Times New Roman" w:cs="Times New Roman"/>
          <w:sz w:val="28"/>
          <w:szCs w:val="28"/>
        </w:rPr>
        <w:lastRenderedPageBreak/>
        <w:t xml:space="preserve">«Музыка – могучий источник мысли. </w:t>
      </w:r>
    </w:p>
    <w:p w:rsidR="008750E3" w:rsidRPr="00802BDB" w:rsidRDefault="008750E3" w:rsidP="000401A1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BDB">
        <w:rPr>
          <w:rFonts w:ascii="Times New Roman" w:hAnsi="Times New Roman" w:cs="Times New Roman"/>
          <w:sz w:val="28"/>
          <w:szCs w:val="28"/>
        </w:rPr>
        <w:t>Без музыкального воспитания невозможно</w:t>
      </w:r>
    </w:p>
    <w:p w:rsidR="008750E3" w:rsidRPr="00802BDB" w:rsidRDefault="008750E3" w:rsidP="000401A1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BDB">
        <w:rPr>
          <w:rFonts w:ascii="Times New Roman" w:hAnsi="Times New Roman" w:cs="Times New Roman"/>
          <w:sz w:val="28"/>
          <w:szCs w:val="28"/>
        </w:rPr>
        <w:t>полноценное умственное развитие»</w:t>
      </w:r>
    </w:p>
    <w:p w:rsidR="008750E3" w:rsidRDefault="008750E3" w:rsidP="000401A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2BDB">
        <w:rPr>
          <w:rFonts w:ascii="Times New Roman" w:hAnsi="Times New Roman" w:cs="Times New Roman"/>
          <w:sz w:val="28"/>
          <w:szCs w:val="28"/>
        </w:rPr>
        <w:t>Б. А. Сухомлинский</w:t>
      </w:r>
    </w:p>
    <w:p w:rsidR="008750E3" w:rsidRDefault="008750E3" w:rsidP="000401A1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164E" w:rsidRDefault="00BE164E" w:rsidP="000401A1">
      <w:pPr>
        <w:jc w:val="both"/>
      </w:pPr>
    </w:p>
    <w:sectPr w:rsidR="00BE164E" w:rsidSect="00BE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50E3"/>
    <w:rsid w:val="000049B4"/>
    <w:rsid w:val="000401A1"/>
    <w:rsid w:val="008750E3"/>
    <w:rsid w:val="00BE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>Krokoz™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2014-12-03T23:07:00Z</dcterms:created>
  <dcterms:modified xsi:type="dcterms:W3CDTF">2014-12-03T23:20:00Z</dcterms:modified>
</cp:coreProperties>
</file>