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79" w:rsidRPr="00246479" w:rsidRDefault="00246479" w:rsidP="00246479">
      <w:pPr>
        <w:shd w:val="clear" w:color="auto" w:fill="D4D9BB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Педагог-психолог нашего детского сада совместно с педагогическим коллективом  и Вашим участием поможет Вашему ребенку оставаться веселым и активным, самостоятельным и доброжелательным,  любознательным, инициативным и уверенным в себе, открытым и сопереживающим.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Основные задачи деятельности педагога-психолога в детском дошкольном учреждении: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1.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2.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Взаимодействовать  с педагогами, осуществлять психолого-педагогическое сопровождение детей, имеющих трудности в психическом развитии, используя разнообразные формы психопрофилактической и коррекционно-развивающей работы.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3.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Осуществлять консультационную  работу с родителями и педагогами.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4.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Способствовать личностному саморазвитию и самореализации педагогов и родителей через различные формы психологического просвещения.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решения поставленных задач работа осуществляется по некольким направлениям: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imes New Roman" w:eastAsia="Times New Roman" w:hAnsi="Times New Roman" w:cs="Times New Roman"/>
          <w:b/>
          <w:bCs/>
          <w:i/>
          <w:iCs/>
          <w:color w:val="990000"/>
          <w:sz w:val="18"/>
          <w:lang w:eastAsia="ru-RU"/>
        </w:rPr>
        <w:t>Психологическая профилактика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Основным средством профилактики отношений в развитии детей служит информированность родителей, повышение их психолого-педагогической культуры. Родители и педагоги должны получать своевременную информацию об актуальном состоянии ребенка и возможных проблемах, которые могут возникнуть при несоблюдении правил.</w:t>
      </w: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246479">
        <w:rPr>
          <w:rFonts w:ascii="Times New Roman" w:eastAsia="Times New Roman" w:hAnsi="Times New Roman" w:cs="Times New Roman"/>
          <w:b/>
          <w:bCs/>
          <w:i/>
          <w:iCs/>
          <w:color w:val="990000"/>
          <w:sz w:val="18"/>
          <w:lang w:eastAsia="ru-RU"/>
        </w:rPr>
        <w:t>Консультационная и просветительская работа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Индивидуальная: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  С воспитателями проводится по запросам и результатам диагностики (воспитатель обращается к психологу с проблемой или психолог по результатам диагностики сам выявляет у ребенка наличие той или иной проблемы);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 С родителями проводится по запросам и результатами диагностики  (родители обращаются к психологу за помощью, психолог в свою очередь проводит диагностику и если выявляется проблема, осуществляет коррекционную работу с ребенком и родителями).</w:t>
      </w:r>
      <w:r w:rsidRPr="002464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Групповая: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 С родителями:   выступления на родительских  собраниях,   встречи с родителями по заранее выбранной проблеме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 С педагогами:   семинар-практикум,  тренинг.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                                                                                                               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46479">
        <w:rPr>
          <w:rFonts w:ascii="Times New Roman" w:eastAsia="Times New Roman" w:hAnsi="Times New Roman" w:cs="Times New Roman"/>
          <w:b/>
          <w:bCs/>
          <w:i/>
          <w:iCs/>
          <w:color w:val="990000"/>
          <w:sz w:val="18"/>
          <w:lang w:eastAsia="ru-RU"/>
        </w:rPr>
        <w:t>Психологическая диагностика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процесса.Сюдаотносится диагностика познавательной сферы (мышление, память, внимание, восприятие, воображение, мелкая моторика); диагностика эмоционально-волевой сферы (проявления агрессивного поведения, страхи, тревожность, );диагностика коммуникативной сферы (трудности в общении со сверстниками и взрослыми).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Психологическое индивидуальное обследование ребенка в детском саду проводится по согласию родителей или лиц их замещающих, заинтересованных в понимании индивидуальных особенностей ребенка и получении советов по работе с ним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Проводится:</w:t>
      </w:r>
    </w:p>
    <w:p w:rsidR="00246479" w:rsidRPr="00246479" w:rsidRDefault="00246479" w:rsidP="00246479">
      <w:pPr>
        <w:numPr>
          <w:ilvl w:val="0"/>
          <w:numId w:val="1"/>
        </w:numPr>
        <w:shd w:val="clear" w:color="auto" w:fill="D4D9B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Обследование детей ясельного возраста; младших групп (3-4 года) для определения уровня адаптации, психического развития и выстраивания индивидуальной траектории развития ребенка.</w:t>
      </w:r>
    </w:p>
    <w:p w:rsidR="00246479" w:rsidRPr="00246479" w:rsidRDefault="00246479" w:rsidP="00246479">
      <w:pPr>
        <w:numPr>
          <w:ilvl w:val="0"/>
          <w:numId w:val="1"/>
        </w:numPr>
        <w:shd w:val="clear" w:color="auto" w:fill="D4D9B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Диагностика воспитанников средней (4-5 лет) и старшей группы (5-6 лет) и подготовительной группы (6-7 лет)  с целью определения уровня психического развития и эмоционально-волевой сферы развития детей для организации и координации работы в данных группах.</w:t>
      </w:r>
    </w:p>
    <w:p w:rsidR="00246479" w:rsidRPr="00246479" w:rsidRDefault="00246479" w:rsidP="00246479">
      <w:pPr>
        <w:numPr>
          <w:ilvl w:val="0"/>
          <w:numId w:val="1"/>
        </w:numPr>
        <w:shd w:val="clear" w:color="auto" w:fill="D4D9B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Диагностика воспитанников в рамках медико-психолого-педагогического консилиума (ПМПк) ДОУ.</w:t>
      </w:r>
    </w:p>
    <w:p w:rsidR="00246479" w:rsidRPr="00246479" w:rsidRDefault="00246479" w:rsidP="00246479">
      <w:pPr>
        <w:numPr>
          <w:ilvl w:val="0"/>
          <w:numId w:val="1"/>
        </w:numPr>
        <w:shd w:val="clear" w:color="auto" w:fill="D4D9B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личностное развитие).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Процедура психологического обследования дошкольников: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1. Подготовительный этап: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составление медицинского анамнеза на основе  анализа специальной документации и беседы с медицинским работником (образец выписки из медицинской карты); составление 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социально-бытовой характеристики жизнедеятельности ребенка на основе анкетирования родителей;  составление педагогического анамнеза (педагогической характеристики) на основе  анкетирования и бесед с воспитателями и педагогами, взаимодействующих с ребенком;  составление семейного анамнеза на основе  бесед с родителями и значимыми взрослыми в жизни ребенка.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2.Адаптационный этап: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знакомство с ребенком в процессе наблюдений, бесед с ним, анализ продуктов детского творчества.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3.Основной этап: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тестирование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4.Индивидуальный этап: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составление психологического заключения и сопутствующих документов на основе обработки и анализа диагностических данных (по запросу).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5.Заключительный этап: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констатация результатов обследования в процессе беседы с родителями (воспитателями); рекомендации родителям (воспитателям) в устной или писменной форме.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b/>
          <w:bCs/>
          <w:i/>
          <w:iCs/>
          <w:color w:val="990000"/>
          <w:sz w:val="18"/>
          <w:lang w:eastAsia="ru-RU"/>
        </w:rPr>
        <w:t>Коррекционно-развивающая  работа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Цель: создание условий для раскрытия потенциальных возможностей ребенка, коррекция отклонений психического развития. С  детьми данная работа направлена на изменение во внутренней, психологической сфере воспитанников, на а выработку у них способов саморегуляции в разнообразных образовательных ситуациях, которые помогут детям стать успешными, достигнуть требуемого уровня освоения образовательной программы, и, как следствие, приведут к позитивным изменениям в сфере имеющихся трудностей развития.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Формы работы: </w:t>
      </w:r>
      <w:r w:rsidRPr="00246479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индивидуальная и групповая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Приемы работы: игровая, песочная терапия, арттерапия, сказкотерапия, музыкотерапия, пальчиковая гимнастика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прочие.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Данное направление деятельности психолога в дошкольном образовательном учреждении является наиболее сложным и ответственным. Оно включает в себя достаточно широкий спектр форм работы: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* групповые психокоррекционные занятия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* индивидуальные психокоррекционные занятия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* тренинговые занятия с педагогами и специалистами ДОУ</w:t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 * занятия по психологическому сопровождению детей на новый образовательный уровень и адаптации на новом этапе обучения (СОШ).\</w:t>
      </w:r>
    </w:p>
    <w:p w:rsidR="00246479" w:rsidRPr="00246479" w:rsidRDefault="00246479" w:rsidP="00246479">
      <w:pPr>
        <w:shd w:val="clear" w:color="auto" w:fill="D4D9BB"/>
        <w:spacing w:before="101" w:after="101" w:line="240" w:lineRule="auto"/>
        <w:ind w:left="254" w:right="761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  </w:t>
      </w: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464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</w:t>
      </w:r>
    </w:p>
    <w:p w:rsidR="00246479" w:rsidRPr="00246479" w:rsidRDefault="00246479" w:rsidP="00246479">
      <w:pPr>
        <w:shd w:val="clear" w:color="auto" w:fill="D4D9BB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4647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246479" w:rsidRPr="00246479" w:rsidRDefault="00246479" w:rsidP="00246479">
      <w:pPr>
        <w:shd w:val="clear" w:color="auto" w:fill="D4D9BB"/>
        <w:spacing w:before="162" w:after="100" w:afterAutospacing="1" w:line="240" w:lineRule="auto"/>
        <w:ind w:left="3854"/>
        <w:rPr>
          <w:rFonts w:ascii="Tahoma" w:eastAsia="Times New Roman" w:hAnsi="Tahoma" w:cs="Tahoma"/>
          <w:color w:val="D3D9BB"/>
          <w:sz w:val="10"/>
          <w:szCs w:val="10"/>
          <w:lang w:eastAsia="ru-RU"/>
        </w:rPr>
      </w:pPr>
      <w:r w:rsidRPr="00246479">
        <w:rPr>
          <w:rFonts w:ascii="Tahoma" w:eastAsia="Times New Roman" w:hAnsi="Tahoma" w:cs="Tahoma"/>
          <w:color w:val="D3D9BB"/>
          <w:sz w:val="10"/>
          <w:lang w:eastAsia="ru-RU"/>
        </w:rPr>
        <w:t>© Муниципальное дошкольное учреждение"Детский сад № 15" города Ярославля, 2017</w:t>
      </w:r>
    </w:p>
    <w:p w:rsidR="00246479" w:rsidRPr="00246479" w:rsidRDefault="00246479" w:rsidP="00246479">
      <w:pPr>
        <w:shd w:val="clear" w:color="auto" w:fill="D4D9B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246479">
          <w:rPr>
            <w:rFonts w:ascii="Tahoma" w:eastAsia="Times New Roman" w:hAnsi="Tahoma" w:cs="Tahoma"/>
            <w:color w:val="D3D9BB"/>
            <w:sz w:val="11"/>
            <w:u w:val="single"/>
            <w:lang w:eastAsia="ru-RU"/>
          </w:rPr>
          <w:t>Работает на CMS2.edu</w:t>
        </w:r>
      </w:hyperlink>
      <w:r w:rsidRPr="00246479">
        <w:rPr>
          <w:rFonts w:ascii="Tahoma" w:eastAsia="Times New Roman" w:hAnsi="Tahoma" w:cs="Tahoma"/>
          <w:color w:val="D3D9BB"/>
          <w:sz w:val="11"/>
          <w:lang w:eastAsia="ru-RU"/>
        </w:rPr>
        <w:t> при поддержке </w:t>
      </w:r>
      <w:hyperlink r:id="rId6" w:tgtFrame="_blank" w:history="1">
        <w:r w:rsidRPr="00246479">
          <w:rPr>
            <w:rFonts w:ascii="Tahoma" w:eastAsia="Times New Roman" w:hAnsi="Tahoma" w:cs="Tahoma"/>
            <w:color w:val="D3D9BB"/>
            <w:sz w:val="11"/>
            <w:u w:val="single"/>
            <w:lang w:eastAsia="ru-RU"/>
          </w:rPr>
          <w:t>© ГУ ЯО "Центр телекоммуникаций и информационных сис</w:t>
        </w:r>
      </w:hyperlink>
    </w:p>
    <w:p w:rsidR="00F210A1" w:rsidRDefault="00F210A1"/>
    <w:sectPr w:rsidR="00F210A1" w:rsidSect="00F2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96B"/>
    <w:multiLevelType w:val="multilevel"/>
    <w:tmpl w:val="5EC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246479"/>
    <w:rsid w:val="00246479"/>
    <w:rsid w:val="00F2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479"/>
    <w:rPr>
      <w:b/>
      <w:bCs/>
    </w:rPr>
  </w:style>
  <w:style w:type="character" w:styleId="a5">
    <w:name w:val="Emphasis"/>
    <w:basedOn w:val="a0"/>
    <w:uiPriority w:val="20"/>
    <w:qFormat/>
    <w:rsid w:val="00246479"/>
    <w:rPr>
      <w:i/>
      <w:iCs/>
    </w:rPr>
  </w:style>
  <w:style w:type="character" w:customStyle="1" w:styleId="copyright">
    <w:name w:val="copyright"/>
    <w:basedOn w:val="a0"/>
    <w:rsid w:val="00246479"/>
  </w:style>
  <w:style w:type="character" w:customStyle="1" w:styleId="cms">
    <w:name w:val="cms"/>
    <w:basedOn w:val="a0"/>
    <w:rsid w:val="00246479"/>
  </w:style>
  <w:style w:type="character" w:styleId="a6">
    <w:name w:val="Hyperlink"/>
    <w:basedOn w:val="a0"/>
    <w:uiPriority w:val="99"/>
    <w:semiHidden/>
    <w:unhideWhenUsed/>
    <w:rsid w:val="00246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276">
                      <w:marLeft w:val="0"/>
                      <w:marRight w:val="507"/>
                      <w:marTop w:val="8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yar.ru/" TargetMode="External"/><Relationship Id="rId5" Type="http://schemas.openxmlformats.org/officeDocument/2006/relationships/hyperlink" Target="http://cms2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5280</Characters>
  <Application>Microsoft Office Word</Application>
  <DocSecurity>0</DocSecurity>
  <Lines>44</Lines>
  <Paragraphs>12</Paragraphs>
  <ScaleCrop>false</ScaleCrop>
  <Company>Krokoz™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2017-11-16T20:32:00Z</dcterms:created>
  <dcterms:modified xsi:type="dcterms:W3CDTF">2017-11-16T20:32:00Z</dcterms:modified>
</cp:coreProperties>
</file>